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45B" w:rsidRPr="005814E6" w:rsidRDefault="005814E6" w:rsidP="005814E6">
      <w:pPr>
        <w:jc w:val="center"/>
        <w:rPr>
          <w:b/>
          <w:sz w:val="28"/>
          <w:szCs w:val="28"/>
        </w:rPr>
      </w:pPr>
      <w:r w:rsidRPr="005814E6">
        <w:rPr>
          <w:b/>
          <w:sz w:val="28"/>
          <w:szCs w:val="28"/>
        </w:rPr>
        <w:t>JELE</w:t>
      </w:r>
      <w:r w:rsidR="00A141C2">
        <w:rPr>
          <w:b/>
          <w:sz w:val="28"/>
          <w:szCs w:val="28"/>
        </w:rPr>
        <w:t>N</w:t>
      </w:r>
      <w:r w:rsidRPr="005814E6">
        <w:rPr>
          <w:b/>
          <w:sz w:val="28"/>
          <w:szCs w:val="28"/>
        </w:rPr>
        <w:t>TKEZÉSI LAP</w:t>
      </w:r>
    </w:p>
    <w:p w:rsidR="005814E6" w:rsidRPr="005814E6" w:rsidRDefault="005814E6" w:rsidP="005814E6">
      <w:pPr>
        <w:jc w:val="center"/>
        <w:rPr>
          <w:b/>
          <w:sz w:val="28"/>
          <w:szCs w:val="28"/>
        </w:rPr>
      </w:pPr>
      <w:r w:rsidRPr="005814E6">
        <w:rPr>
          <w:b/>
          <w:sz w:val="28"/>
          <w:szCs w:val="28"/>
        </w:rPr>
        <w:t xml:space="preserve">MKE TUDOMÁNYOS DIÁKKÖRI KONFERENCIA </w:t>
      </w:r>
      <w:r w:rsidR="00EB411B">
        <w:rPr>
          <w:b/>
          <w:sz w:val="28"/>
          <w:szCs w:val="28"/>
        </w:rPr>
        <w:t>2025.</w:t>
      </w:r>
    </w:p>
    <w:p w:rsidR="005814E6" w:rsidRPr="005814E6" w:rsidRDefault="005814E6" w:rsidP="005814E6">
      <w:pPr>
        <w:jc w:val="center"/>
        <w:rPr>
          <w:b/>
          <w:sz w:val="28"/>
          <w:szCs w:val="28"/>
        </w:rPr>
      </w:pPr>
      <w:r w:rsidRPr="005814E6">
        <w:rPr>
          <w:b/>
          <w:sz w:val="28"/>
          <w:szCs w:val="28"/>
        </w:rPr>
        <w:t>INTÉZMÉNYI VERSENY</w:t>
      </w:r>
    </w:p>
    <w:p w:rsidR="005814E6" w:rsidRDefault="005814E6" w:rsidP="005814E6">
      <w:pPr>
        <w:jc w:val="center"/>
      </w:pPr>
    </w:p>
    <w:p w:rsidR="005814E6" w:rsidRDefault="005814E6">
      <w:r>
        <w:t xml:space="preserve">HALLGATÓ </w:t>
      </w:r>
      <w:proofErr w:type="gramStart"/>
      <w:r>
        <w:t>NEVE:…</w:t>
      </w:r>
      <w:proofErr w:type="gramEnd"/>
      <w:r>
        <w:t>……………………………………………………………………………………………………………..</w:t>
      </w:r>
    </w:p>
    <w:p w:rsidR="005814E6" w:rsidRDefault="005814E6">
      <w:r>
        <w:t>SZAK: ………………………………………………………………………………………………………………………………….</w:t>
      </w:r>
    </w:p>
    <w:p w:rsidR="005814E6" w:rsidRDefault="005814E6">
      <w:r>
        <w:t>ÉVFOLYAM: …………………………………………………………………………………………………………………………</w:t>
      </w:r>
    </w:p>
    <w:p w:rsidR="005814E6" w:rsidRDefault="005814E6">
      <w:r>
        <w:t>EMAIL: 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5814E6" w:rsidRDefault="005814E6">
      <w:r>
        <w:t>TELEFONSZÁM: 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5814E6" w:rsidRDefault="005814E6">
      <w:r>
        <w:t>TÉMAVEZETŐ: …………………………………………………………………………………………………………………….</w:t>
      </w:r>
    </w:p>
    <w:p w:rsidR="005814E6" w:rsidRDefault="005814E6"/>
    <w:p w:rsidR="005814E6" w:rsidRDefault="005814E6">
      <w:r>
        <w:t xml:space="preserve">KATEGÓRIA </w:t>
      </w:r>
      <w:proofErr w:type="gramStart"/>
      <w:r>
        <w:t>( aláhúzással</w:t>
      </w:r>
      <w:proofErr w:type="gramEnd"/>
      <w:r>
        <w:t xml:space="preserve"> jelölve )</w:t>
      </w:r>
    </w:p>
    <w:p w:rsidR="005814E6" w:rsidRPr="005814E6" w:rsidRDefault="005814E6" w:rsidP="005814E6">
      <w:pPr>
        <w:pStyle w:val="Default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Vizuális művészeti alkotások: </w:t>
      </w:r>
    </w:p>
    <w:p w:rsidR="005814E6" w:rsidRPr="005814E6" w:rsidRDefault="005814E6" w:rsidP="005814E6">
      <w:pPr>
        <w:pStyle w:val="Default"/>
        <w:ind w:left="1080"/>
        <w:rPr>
          <w:rFonts w:asciiTheme="minorHAnsi" w:hAnsiTheme="minorHAnsi"/>
          <w:sz w:val="23"/>
          <w:szCs w:val="23"/>
        </w:rPr>
      </w:pP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I/1. Síkbeli művészet </w:t>
      </w: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festészet, képgrafika (egyedi-és sokszorosító), tervezőgrafika, </w:t>
      </w:r>
      <w:proofErr w:type="gramStart"/>
      <w:r w:rsidRPr="005814E6">
        <w:rPr>
          <w:rFonts w:asciiTheme="minorHAnsi" w:hAnsiTheme="minorHAnsi"/>
          <w:sz w:val="23"/>
          <w:szCs w:val="23"/>
        </w:rPr>
        <w:t>fotó,</w:t>
      </w:r>
      <w:proofErr w:type="gramEnd"/>
      <w:r w:rsidRPr="005814E6">
        <w:rPr>
          <w:rFonts w:asciiTheme="minorHAnsi" w:hAnsiTheme="minorHAnsi"/>
          <w:sz w:val="23"/>
          <w:szCs w:val="23"/>
        </w:rPr>
        <w:t xml:space="preserve"> stb. </w:t>
      </w: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I/2. Térbeli művészet </w:t>
      </w: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szobrászat, építőművészet, design, installáció, </w:t>
      </w:r>
      <w:proofErr w:type="spellStart"/>
      <w:r w:rsidRPr="005814E6">
        <w:rPr>
          <w:rFonts w:asciiTheme="minorHAnsi" w:hAnsiTheme="minorHAnsi"/>
          <w:sz w:val="23"/>
          <w:szCs w:val="23"/>
        </w:rPr>
        <w:t>land</w:t>
      </w:r>
      <w:proofErr w:type="spellEnd"/>
      <w:r w:rsidRPr="005814E6">
        <w:rPr>
          <w:rFonts w:asciiTheme="minorHAnsi" w:hAnsiTheme="minorHAnsi"/>
          <w:sz w:val="23"/>
          <w:szCs w:val="23"/>
        </w:rPr>
        <w:t xml:space="preserve">-art, szcenika, ötvös, textil, kerámia, belsőépítészet, </w:t>
      </w:r>
      <w:proofErr w:type="gramStart"/>
      <w:r w:rsidRPr="005814E6">
        <w:rPr>
          <w:rFonts w:asciiTheme="minorHAnsi" w:hAnsiTheme="minorHAnsi"/>
          <w:sz w:val="23"/>
          <w:szCs w:val="23"/>
        </w:rPr>
        <w:t>környezettervezés,</w:t>
      </w:r>
      <w:proofErr w:type="gramEnd"/>
      <w:r w:rsidRPr="005814E6">
        <w:rPr>
          <w:rFonts w:asciiTheme="minorHAnsi" w:hAnsiTheme="minorHAnsi"/>
          <w:sz w:val="23"/>
          <w:szCs w:val="23"/>
        </w:rPr>
        <w:t xml:space="preserve"> stb. </w:t>
      </w: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I/3. Időbeli művészet </w:t>
      </w: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animáció, rövidfilm, multimédia, </w:t>
      </w:r>
      <w:proofErr w:type="spellStart"/>
      <w:r w:rsidRPr="005814E6">
        <w:rPr>
          <w:rFonts w:asciiTheme="minorHAnsi" w:hAnsiTheme="minorHAnsi"/>
          <w:sz w:val="23"/>
          <w:szCs w:val="23"/>
        </w:rPr>
        <w:t>intermédia</w:t>
      </w:r>
      <w:proofErr w:type="spellEnd"/>
      <w:r w:rsidRPr="005814E6">
        <w:rPr>
          <w:rFonts w:asciiTheme="minorHAnsi" w:hAnsiTheme="minorHAnsi"/>
          <w:sz w:val="23"/>
          <w:szCs w:val="23"/>
        </w:rPr>
        <w:t xml:space="preserve">, videó stb. </w:t>
      </w: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I/4. Térbeli-időbeli művészet </w:t>
      </w:r>
    </w:p>
    <w:p w:rsidR="005814E6" w:rsidRPr="005814E6" w:rsidRDefault="005814E6" w:rsidP="005814E6">
      <w:pPr>
        <w:rPr>
          <w:sz w:val="23"/>
          <w:szCs w:val="23"/>
        </w:rPr>
      </w:pPr>
      <w:r w:rsidRPr="005814E6">
        <w:rPr>
          <w:sz w:val="23"/>
          <w:szCs w:val="23"/>
        </w:rPr>
        <w:t xml:space="preserve">akció művészet, performance, </w:t>
      </w:r>
      <w:proofErr w:type="gramStart"/>
      <w:r w:rsidRPr="005814E6">
        <w:rPr>
          <w:sz w:val="23"/>
          <w:szCs w:val="23"/>
        </w:rPr>
        <w:t>happening,</w:t>
      </w:r>
      <w:proofErr w:type="gramEnd"/>
      <w:r w:rsidRPr="005814E6">
        <w:rPr>
          <w:sz w:val="23"/>
          <w:szCs w:val="23"/>
        </w:rPr>
        <w:t xml:space="preserve"> stb.</w:t>
      </w:r>
    </w:p>
    <w:p w:rsidR="005814E6" w:rsidRPr="005814E6" w:rsidRDefault="005814E6" w:rsidP="005814E6">
      <w:pPr>
        <w:pStyle w:val="Default"/>
        <w:rPr>
          <w:rFonts w:asciiTheme="minorHAnsi" w:hAnsiTheme="minorHAnsi"/>
        </w:rPr>
      </w:pPr>
    </w:p>
    <w:p w:rsidR="005814E6" w:rsidRPr="005814E6" w:rsidRDefault="005814E6" w:rsidP="005814E6">
      <w:pPr>
        <w:pStyle w:val="Default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Művészetelméleti pályamunkák: </w:t>
      </w: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II/1. Művészettörténet és művészetkritika </w:t>
      </w: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II/2. Művészetfilozófia és -esztétika </w:t>
      </w: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II/3. Társadalomtudományok: </w:t>
      </w: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>művészetpszichológia és -szociológia, kulturális antropológia, néprajz, kultúrtörténet, művészeti menedzsment, kommunikáció-</w:t>
      </w:r>
      <w:proofErr w:type="gramStart"/>
      <w:r w:rsidRPr="005814E6">
        <w:rPr>
          <w:rFonts w:asciiTheme="minorHAnsi" w:hAnsiTheme="minorHAnsi"/>
          <w:sz w:val="23"/>
          <w:szCs w:val="23"/>
        </w:rPr>
        <w:t>elmélet,</w:t>
      </w:r>
      <w:proofErr w:type="gramEnd"/>
      <w:r w:rsidRPr="005814E6">
        <w:rPr>
          <w:rFonts w:asciiTheme="minorHAnsi" w:hAnsiTheme="minorHAnsi"/>
          <w:sz w:val="23"/>
          <w:szCs w:val="23"/>
        </w:rPr>
        <w:t xml:space="preserve"> stb. </w:t>
      </w: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II/4. Szakelmélet minden művészeti ágban </w:t>
      </w:r>
    </w:p>
    <w:p w:rsidR="005814E6" w:rsidRDefault="005814E6" w:rsidP="005814E6">
      <w:pPr>
        <w:rPr>
          <w:sz w:val="23"/>
          <w:szCs w:val="23"/>
        </w:rPr>
      </w:pPr>
      <w:r w:rsidRPr="005814E6">
        <w:rPr>
          <w:sz w:val="23"/>
          <w:szCs w:val="23"/>
        </w:rPr>
        <w:t>II/5. Művészetpedagógia és szakterületi szakmódszertan</w:t>
      </w:r>
    </w:p>
    <w:p w:rsidR="005814E6" w:rsidRDefault="005814E6" w:rsidP="005814E6">
      <w:pPr>
        <w:rPr>
          <w:sz w:val="23"/>
          <w:szCs w:val="23"/>
        </w:rPr>
      </w:pPr>
    </w:p>
    <w:p w:rsidR="007D422D" w:rsidRDefault="007D422D" w:rsidP="005814E6">
      <w:pPr>
        <w:rPr>
          <w:sz w:val="23"/>
          <w:szCs w:val="23"/>
        </w:rPr>
      </w:pPr>
    </w:p>
    <w:p w:rsidR="005814E6" w:rsidRDefault="00373824" w:rsidP="005814E6">
      <w:pPr>
        <w:rPr>
          <w:sz w:val="23"/>
          <w:szCs w:val="23"/>
        </w:rPr>
      </w:pPr>
      <w:r>
        <w:rPr>
          <w:sz w:val="23"/>
          <w:szCs w:val="23"/>
        </w:rPr>
        <w:lastRenderedPageBreak/>
        <w:t>A MŰ VAGY MŰVEK CÍME ÉS ADATAI:</w:t>
      </w:r>
    </w:p>
    <w:p w:rsidR="00373824" w:rsidRDefault="00373824" w:rsidP="00373824">
      <w:pPr>
        <w:pStyle w:val="Listaszerbekezds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</w:t>
      </w:r>
    </w:p>
    <w:p w:rsidR="00373824" w:rsidRDefault="00373824" w:rsidP="00373824">
      <w:pPr>
        <w:pStyle w:val="Listaszerbekezds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</w:t>
      </w:r>
    </w:p>
    <w:p w:rsidR="00373824" w:rsidRDefault="00373824" w:rsidP="00373824">
      <w:pPr>
        <w:pStyle w:val="Listaszerbekezds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</w:t>
      </w:r>
    </w:p>
    <w:p w:rsidR="00373824" w:rsidRDefault="00373824" w:rsidP="00373824">
      <w:pPr>
        <w:pStyle w:val="Listaszerbekezds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</w:t>
      </w:r>
    </w:p>
    <w:p w:rsidR="00373824" w:rsidRDefault="00373824" w:rsidP="00373824">
      <w:pPr>
        <w:pStyle w:val="Listaszerbekezds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</w:t>
      </w:r>
    </w:p>
    <w:p w:rsidR="00373824" w:rsidRDefault="00373824" w:rsidP="00373824">
      <w:pPr>
        <w:pStyle w:val="Listaszerbekezds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</w:t>
      </w:r>
    </w:p>
    <w:p w:rsidR="00373824" w:rsidRDefault="00373824" w:rsidP="00373824">
      <w:pPr>
        <w:pStyle w:val="Listaszerbekezds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</w:t>
      </w:r>
    </w:p>
    <w:p w:rsidR="00373824" w:rsidRDefault="00373824" w:rsidP="00373824">
      <w:pPr>
        <w:pStyle w:val="Listaszerbekezds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</w:t>
      </w:r>
    </w:p>
    <w:p w:rsidR="00373824" w:rsidRDefault="00373824" w:rsidP="00373824">
      <w:pPr>
        <w:rPr>
          <w:sz w:val="23"/>
          <w:szCs w:val="23"/>
        </w:rPr>
      </w:pPr>
    </w:p>
    <w:p w:rsidR="00373824" w:rsidRDefault="001D3869" w:rsidP="00373824">
      <w:pPr>
        <w:rPr>
          <w:sz w:val="23"/>
          <w:szCs w:val="23"/>
        </w:rPr>
      </w:pPr>
      <w:r>
        <w:rPr>
          <w:sz w:val="23"/>
          <w:szCs w:val="23"/>
        </w:rPr>
        <w:t xml:space="preserve">Az intézményi TDK verseny időpontja </w:t>
      </w:r>
      <w:r w:rsidR="00EB411B">
        <w:rPr>
          <w:sz w:val="23"/>
          <w:szCs w:val="23"/>
        </w:rPr>
        <w:t>2025.11.12.</w:t>
      </w:r>
      <w:bookmarkStart w:id="0" w:name="_GoBack"/>
      <w:bookmarkEnd w:id="0"/>
    </w:p>
    <w:p w:rsidR="001D3869" w:rsidRDefault="001D3869" w:rsidP="00373824">
      <w:pPr>
        <w:rPr>
          <w:sz w:val="23"/>
          <w:szCs w:val="23"/>
        </w:rPr>
      </w:pPr>
      <w:r>
        <w:rPr>
          <w:sz w:val="23"/>
          <w:szCs w:val="23"/>
        </w:rPr>
        <w:t>A versenyre való jelentkezést, aláírásommal igazolom.</w:t>
      </w:r>
    </w:p>
    <w:p w:rsidR="001D3869" w:rsidRDefault="001D3869" w:rsidP="00373824">
      <w:pPr>
        <w:rPr>
          <w:sz w:val="23"/>
          <w:szCs w:val="23"/>
        </w:rPr>
      </w:pPr>
      <w:r>
        <w:rPr>
          <w:sz w:val="23"/>
          <w:szCs w:val="23"/>
        </w:rPr>
        <w:t>202</w:t>
      </w:r>
      <w:r w:rsidR="00EB411B">
        <w:rPr>
          <w:sz w:val="23"/>
          <w:szCs w:val="23"/>
        </w:rPr>
        <w:t>5</w:t>
      </w:r>
      <w:r>
        <w:rPr>
          <w:sz w:val="23"/>
          <w:szCs w:val="23"/>
        </w:rPr>
        <w:t>. ………………………………</w:t>
      </w:r>
    </w:p>
    <w:p w:rsidR="001D3869" w:rsidRDefault="001D3869" w:rsidP="00373824">
      <w:pPr>
        <w:rPr>
          <w:sz w:val="23"/>
          <w:szCs w:val="23"/>
        </w:rPr>
      </w:pPr>
    </w:p>
    <w:p w:rsidR="001D3869" w:rsidRDefault="001D3869" w:rsidP="00373824">
      <w:pPr>
        <w:rPr>
          <w:sz w:val="23"/>
          <w:szCs w:val="23"/>
        </w:rPr>
      </w:pPr>
    </w:p>
    <w:p w:rsidR="001D3869" w:rsidRDefault="001D3869" w:rsidP="00373824">
      <w:pPr>
        <w:rPr>
          <w:sz w:val="23"/>
          <w:szCs w:val="23"/>
        </w:rPr>
      </w:pPr>
    </w:p>
    <w:p w:rsidR="001D3869" w:rsidRPr="00373824" w:rsidRDefault="001D3869" w:rsidP="00373824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………………………………………………………</w:t>
      </w:r>
    </w:p>
    <w:p w:rsidR="005814E6" w:rsidRPr="005814E6" w:rsidRDefault="005814E6" w:rsidP="005814E6"/>
    <w:p w:rsidR="005814E6" w:rsidRPr="005814E6" w:rsidRDefault="005814E6"/>
    <w:sectPr w:rsidR="005814E6" w:rsidRPr="00581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F64DF"/>
    <w:multiLevelType w:val="hybridMultilevel"/>
    <w:tmpl w:val="59F45F5C"/>
    <w:lvl w:ilvl="0" w:tplc="DACEA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67279"/>
    <w:multiLevelType w:val="hybridMultilevel"/>
    <w:tmpl w:val="A6F8FD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E6"/>
    <w:rsid w:val="001D3869"/>
    <w:rsid w:val="00373824"/>
    <w:rsid w:val="005814E6"/>
    <w:rsid w:val="007D422D"/>
    <w:rsid w:val="00966ACF"/>
    <w:rsid w:val="00A141C2"/>
    <w:rsid w:val="00A45269"/>
    <w:rsid w:val="00B0145B"/>
    <w:rsid w:val="00EB411B"/>
    <w:rsid w:val="00F0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62B9"/>
  <w15:chartTrackingRefBased/>
  <w15:docId w15:val="{B05CC93F-13A9-4C76-9010-04AB1305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814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73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Aranka</dc:creator>
  <cp:keywords/>
  <dc:description/>
  <cp:lastModifiedBy>Gyöngyösné Nemes Judit</cp:lastModifiedBy>
  <cp:revision>3</cp:revision>
  <dcterms:created xsi:type="dcterms:W3CDTF">2025-10-09T09:49:00Z</dcterms:created>
  <dcterms:modified xsi:type="dcterms:W3CDTF">2025-10-09T09:49:00Z</dcterms:modified>
</cp:coreProperties>
</file>